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CD" w:rsidRDefault="007B61BD" w:rsidP="002F4ECD">
      <w:pPr>
        <w:ind w:left="11907"/>
        <w:rPr>
          <w:rFonts w:ascii="Times New Roman" w:hAnsi="Times New Roman" w:cs="Times New Roman"/>
          <w:sz w:val="28"/>
          <w:szCs w:val="28"/>
          <w:lang w:val="uk-UA"/>
        </w:rPr>
      </w:pPr>
      <w:r w:rsidRPr="00E20F16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7B61BD" w:rsidRDefault="007B61BD" w:rsidP="002F4ECD">
      <w:pPr>
        <w:ind w:left="11907"/>
        <w:rPr>
          <w:rFonts w:ascii="Times New Roman" w:hAnsi="Times New Roman" w:cs="Times New Roman"/>
          <w:sz w:val="28"/>
          <w:szCs w:val="28"/>
          <w:lang w:val="uk-UA"/>
        </w:rPr>
      </w:pPr>
      <w:r w:rsidRPr="00E20F1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F4EC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20F16">
        <w:rPr>
          <w:rFonts w:ascii="Times New Roman" w:hAnsi="Times New Roman" w:cs="Times New Roman"/>
          <w:sz w:val="28"/>
          <w:szCs w:val="28"/>
          <w:lang w:val="uk-UA"/>
        </w:rPr>
        <w:t>рограми</w:t>
      </w:r>
    </w:p>
    <w:p w:rsidR="007B61BD" w:rsidRDefault="007B61BD" w:rsidP="00E20F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Заходи</w:t>
      </w:r>
    </w:p>
    <w:p w:rsidR="007B61BD" w:rsidRPr="00E20F16" w:rsidRDefault="007B61BD" w:rsidP="00E20F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щодо виконання програми „Цукров</w:t>
      </w:r>
      <w:r w:rsidR="00384679">
        <w:rPr>
          <w:rFonts w:ascii="Times New Roman" w:hAnsi="Times New Roman" w:cs="Times New Roman"/>
          <w:sz w:val="28"/>
          <w:szCs w:val="28"/>
          <w:lang w:val="uk-UA"/>
        </w:rPr>
        <w:t>ий та не цукровий діабет</w:t>
      </w:r>
      <w:r w:rsidR="002F4ECD">
        <w:rPr>
          <w:rFonts w:ascii="Times New Roman" w:hAnsi="Times New Roman" w:cs="Times New Roman"/>
          <w:sz w:val="28"/>
          <w:szCs w:val="28"/>
          <w:lang w:val="uk-UA"/>
        </w:rPr>
        <w:t xml:space="preserve"> в районі</w:t>
      </w:r>
      <w:r w:rsidR="00384679">
        <w:rPr>
          <w:rFonts w:ascii="Times New Roman" w:hAnsi="Times New Roman" w:cs="Times New Roman"/>
          <w:sz w:val="28"/>
          <w:szCs w:val="28"/>
          <w:lang w:val="uk-UA"/>
        </w:rPr>
        <w:t xml:space="preserve"> на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</w:p>
    <w:tbl>
      <w:tblPr>
        <w:tblpPr w:leftFromText="180" w:rightFromText="180" w:vertAnchor="text" w:horzAnchor="margin" w:tblpY="165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211"/>
        <w:gridCol w:w="33"/>
        <w:gridCol w:w="1952"/>
        <w:gridCol w:w="32"/>
        <w:gridCol w:w="2803"/>
        <w:gridCol w:w="32"/>
        <w:gridCol w:w="2094"/>
        <w:gridCol w:w="32"/>
        <w:gridCol w:w="2520"/>
        <w:gridCol w:w="34"/>
      </w:tblGrid>
      <w:tr w:rsidR="007B61BD" w:rsidRPr="00E20F16" w:rsidTr="009B569E">
        <w:trPr>
          <w:trHeight w:val="100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Назва заходу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за</w:t>
            </w:r>
          </w:p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</w:t>
            </w:r>
          </w:p>
        </w:tc>
      </w:tr>
      <w:tr w:rsidR="007B61BD" w:rsidRPr="00E20F16" w:rsidTr="009B569E">
        <w:trPr>
          <w:trHeight w:val="5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Забезпечити діагностичними засобами обстеження дорослого населення із групи ризику на раннє виявлення цукрового діабету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4B6597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Протягом 2020</w:t>
            </w:r>
            <w:r w:rsidR="007B61BD" w:rsidRPr="00C416E6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864A55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Ужгородська райдержадміністрація, КНП «УРКЛ Ужгородської районної ради Закарпатської області»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 xml:space="preserve">Районний </w:t>
            </w:r>
          </w:p>
          <w:p w:rsidR="007B61BD" w:rsidRPr="00C416E6" w:rsidRDefault="007B61BD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BD" w:rsidRPr="00C416E6" w:rsidRDefault="007B61BD" w:rsidP="00C416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10000</w:t>
            </w:r>
          </w:p>
        </w:tc>
      </w:tr>
      <w:tr w:rsidR="007B61BD" w:rsidRPr="00E20F16" w:rsidTr="00F90CE3">
        <w:trPr>
          <w:trHeight w:val="6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175F9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На 100 відсотків забезпечити хворих на цукровий діабет 2 типу цукрознижуючими</w:t>
            </w:r>
            <w:r w:rsidR="002F4E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416E6">
              <w:rPr>
                <w:rFonts w:ascii="Times New Roman" w:hAnsi="Times New Roman" w:cs="Times New Roman"/>
                <w:lang w:val="uk-UA"/>
              </w:rPr>
              <w:t xml:space="preserve">таблетованими препаратами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4B6597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Протягом 2020</w:t>
            </w:r>
            <w:r w:rsidR="007B61BD" w:rsidRPr="00C416E6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864A55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Ужгородська райдержадміністрація,  КНП «УРКЛ Ужгородської районної ради Закарпатської області»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 xml:space="preserve">Районний </w:t>
            </w:r>
          </w:p>
          <w:p w:rsidR="007B61BD" w:rsidRPr="00C416E6" w:rsidRDefault="007B61BD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BD" w:rsidRPr="00C416E6" w:rsidRDefault="004C1607" w:rsidP="00C416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20</w:t>
            </w:r>
            <w:r w:rsidR="007B61BD" w:rsidRPr="00C416E6">
              <w:rPr>
                <w:rFonts w:ascii="Times New Roman" w:hAnsi="Times New Roman" w:cs="Times New Roman"/>
                <w:lang w:val="uk-UA"/>
              </w:rPr>
              <w:t>0 000</w:t>
            </w:r>
          </w:p>
        </w:tc>
      </w:tr>
      <w:tr w:rsidR="007B61BD" w:rsidRPr="00E20F16" w:rsidTr="00F90CE3">
        <w:trPr>
          <w:trHeight w:val="9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0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175F9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На 100 відсотків забезпечити інсулінозалежних хворих на цукровий діабет препаратами інсуліну через пільгові рецепти (з подальшим відшкодуванням вартості препаратів інсуліну)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4B6597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Протягом 2020</w:t>
            </w:r>
            <w:r w:rsidR="007B61BD" w:rsidRPr="00C416E6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864A55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Ужгородська райдержадміністрація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27" w:rsidRPr="00C416E6" w:rsidRDefault="00417327" w:rsidP="00175F9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Державний бюджет</w:t>
            </w:r>
          </w:p>
          <w:p w:rsidR="004B6597" w:rsidRPr="00C416E6" w:rsidRDefault="004B6597" w:rsidP="00175F9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Районний бюджет</w:t>
            </w:r>
          </w:p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BD" w:rsidRPr="00C416E6" w:rsidRDefault="004C1607" w:rsidP="00C41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333</w:t>
            </w:r>
            <w:r w:rsidR="004B6597" w:rsidRPr="00C416E6">
              <w:rPr>
                <w:rFonts w:ascii="Times New Roman" w:hAnsi="Times New Roman" w:cs="Times New Roman"/>
                <w:lang w:val="uk-UA"/>
              </w:rPr>
              <w:t> </w:t>
            </w:r>
            <w:r w:rsidRPr="00C416E6">
              <w:rPr>
                <w:rFonts w:ascii="Times New Roman" w:hAnsi="Times New Roman" w:cs="Times New Roman"/>
                <w:lang w:val="uk-UA"/>
              </w:rPr>
              <w:t>400</w:t>
            </w:r>
          </w:p>
          <w:p w:rsidR="004B6597" w:rsidRPr="00C416E6" w:rsidRDefault="004B6597" w:rsidP="00C41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6597" w:rsidRPr="0098295D" w:rsidRDefault="0098295D" w:rsidP="00C41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100 000</w:t>
            </w:r>
          </w:p>
        </w:tc>
      </w:tr>
      <w:tr w:rsidR="007B61BD" w:rsidRPr="00E20F16" w:rsidTr="00F90CE3">
        <w:trPr>
          <w:trHeight w:val="5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E20F16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Забезпечити діагностичними засобами обстеження дітей, хворих на цукровий діабет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4B6597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Протягом 2020</w:t>
            </w:r>
            <w:r w:rsidR="007B61BD" w:rsidRPr="00C416E6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7B61BD" w:rsidRPr="00C416E6" w:rsidRDefault="007B61BD" w:rsidP="00913C6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864A55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Ужгородська райдержадміністрація,  КНП «УРКЛ Ужгородської районної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ради Закарпатської області»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lastRenderedPageBreak/>
              <w:t xml:space="preserve">Районний </w:t>
            </w:r>
          </w:p>
          <w:p w:rsidR="007B61BD" w:rsidRPr="00C416E6" w:rsidRDefault="007B61BD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7B61BD" w:rsidRPr="00C416E6" w:rsidRDefault="007B61BD" w:rsidP="00913C6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BD" w:rsidRPr="00C416E6" w:rsidRDefault="004C1607" w:rsidP="00C416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5</w:t>
            </w:r>
            <w:r w:rsidR="007B61BD" w:rsidRPr="00C416E6">
              <w:rPr>
                <w:rFonts w:ascii="Times New Roman" w:hAnsi="Times New Roman" w:cs="Times New Roman"/>
                <w:lang w:val="uk-UA"/>
              </w:rPr>
              <w:t>0 000</w:t>
            </w:r>
          </w:p>
        </w:tc>
      </w:tr>
      <w:tr w:rsidR="007B61BD" w:rsidRPr="00E20F16" w:rsidTr="00F90CE3">
        <w:trPr>
          <w:gridAfter w:val="1"/>
          <w:wAfter w:w="34" w:type="dxa"/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Default="007B61BD" w:rsidP="00344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344279">
            <w:pPr>
              <w:jc w:val="both"/>
              <w:rPr>
                <w:rFonts w:ascii="Times New Roman" w:hAnsi="Times New Roman" w:cs="Times New Roman"/>
              </w:rPr>
            </w:pPr>
            <w:r w:rsidRPr="00C416E6">
              <w:rPr>
                <w:rFonts w:ascii="Times New Roman" w:hAnsi="Times New Roman" w:cs="Times New Roman"/>
              </w:rPr>
              <w:t>Забезпечення</w:t>
            </w:r>
            <w:r w:rsidR="002F4ECD">
              <w:rPr>
                <w:rFonts w:ascii="Times New Roman" w:hAnsi="Times New Roman" w:cs="Times New Roman"/>
              </w:rPr>
              <w:t xml:space="preserve"> </w:t>
            </w:r>
            <w:r w:rsidRPr="00C416E6">
              <w:rPr>
                <w:rFonts w:ascii="Times New Roman" w:hAnsi="Times New Roman" w:cs="Times New Roman"/>
              </w:rPr>
              <w:t>проведення</w:t>
            </w:r>
            <w:r w:rsidR="002F4ECD">
              <w:rPr>
                <w:rFonts w:ascii="Times New Roman" w:hAnsi="Times New Roman" w:cs="Times New Roman"/>
              </w:rPr>
              <w:t xml:space="preserve"> </w:t>
            </w:r>
            <w:r w:rsidRPr="00C416E6">
              <w:rPr>
                <w:rFonts w:ascii="Times New Roman" w:hAnsi="Times New Roman" w:cs="Times New Roman"/>
              </w:rPr>
              <w:t>визначення</w:t>
            </w:r>
            <w:r w:rsidR="002F4ECD">
              <w:rPr>
                <w:rFonts w:ascii="Times New Roman" w:hAnsi="Times New Roman" w:cs="Times New Roman"/>
              </w:rPr>
              <w:t xml:space="preserve"> </w:t>
            </w:r>
            <w:r w:rsidRPr="00C416E6">
              <w:rPr>
                <w:rFonts w:ascii="Times New Roman" w:hAnsi="Times New Roman" w:cs="Times New Roman"/>
              </w:rPr>
              <w:t>рівня</w:t>
            </w:r>
            <w:r w:rsidR="002F4ECD">
              <w:rPr>
                <w:rFonts w:ascii="Times New Roman" w:hAnsi="Times New Roman" w:cs="Times New Roman"/>
              </w:rPr>
              <w:t xml:space="preserve"> </w:t>
            </w:r>
            <w:r w:rsidRPr="00C416E6">
              <w:rPr>
                <w:rFonts w:ascii="Times New Roman" w:hAnsi="Times New Roman" w:cs="Times New Roman"/>
              </w:rPr>
              <w:t>глікованого</w:t>
            </w:r>
            <w:r w:rsidR="002F4ECD">
              <w:rPr>
                <w:rFonts w:ascii="Times New Roman" w:hAnsi="Times New Roman" w:cs="Times New Roman"/>
              </w:rPr>
              <w:t xml:space="preserve"> </w:t>
            </w:r>
            <w:r w:rsidRPr="00C416E6">
              <w:rPr>
                <w:rFonts w:ascii="Times New Roman" w:hAnsi="Times New Roman" w:cs="Times New Roman"/>
              </w:rPr>
              <w:t>гемоглобіну</w:t>
            </w:r>
            <w:r w:rsidR="002F4ECD">
              <w:rPr>
                <w:rFonts w:ascii="Times New Roman" w:hAnsi="Times New Roman" w:cs="Times New Roman"/>
              </w:rPr>
              <w:t xml:space="preserve"> </w:t>
            </w:r>
            <w:r w:rsidRPr="00C416E6">
              <w:rPr>
                <w:rFonts w:ascii="Times New Roman" w:hAnsi="Times New Roman" w:cs="Times New Roman"/>
              </w:rPr>
              <w:t>хворим на цукровийдіабет</w:t>
            </w:r>
          </w:p>
          <w:p w:rsidR="007B61BD" w:rsidRPr="00C416E6" w:rsidRDefault="007B61BD" w:rsidP="003442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344279">
            <w:pPr>
              <w:jc w:val="both"/>
              <w:rPr>
                <w:rFonts w:ascii="Times New Roman" w:hAnsi="Times New Roman" w:cs="Times New Roman"/>
              </w:rPr>
            </w:pPr>
            <w:r w:rsidRPr="00C416E6">
              <w:rPr>
                <w:rFonts w:ascii="Times New Roman" w:hAnsi="Times New Roman" w:cs="Times New Roman"/>
              </w:rPr>
              <w:t>Протягом</w:t>
            </w:r>
          </w:p>
          <w:p w:rsidR="007B61BD" w:rsidRPr="00C416E6" w:rsidRDefault="004B6597" w:rsidP="0034427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</w:rPr>
              <w:t>20</w:t>
            </w:r>
            <w:r w:rsidRPr="00C416E6">
              <w:rPr>
                <w:rFonts w:ascii="Times New Roman" w:hAnsi="Times New Roman" w:cs="Times New Roman"/>
                <w:lang w:val="uk-UA"/>
              </w:rPr>
              <w:t>20</w:t>
            </w:r>
            <w:r w:rsidR="007B61BD" w:rsidRPr="00C416E6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864A55" w:rsidP="0034427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Ужгородська райдержадміністрація,  КНП «УРКЛ Ужгородської районної ради Закарпатської області»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BD" w:rsidRPr="00C416E6" w:rsidRDefault="007B61BD" w:rsidP="0034427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</w:rPr>
              <w:t>Районний бюджет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BD" w:rsidRPr="00C416E6" w:rsidRDefault="007B61BD" w:rsidP="00C416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6E6">
              <w:rPr>
                <w:rFonts w:ascii="Times New Roman" w:hAnsi="Times New Roman" w:cs="Times New Roman"/>
                <w:lang w:val="uk-UA"/>
              </w:rPr>
              <w:t>100 00</w:t>
            </w:r>
            <w:r w:rsidR="004C1607" w:rsidRPr="00C416E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B61BD" w:rsidRPr="00E20F16" w:rsidTr="009B569E">
        <w:trPr>
          <w:gridAfter w:val="1"/>
          <w:wAfter w:w="34" w:type="dxa"/>
          <w:trHeight w:val="73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B61BD" w:rsidRDefault="007B61BD" w:rsidP="00913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416E6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B61BD" w:rsidRPr="00C416E6" w:rsidRDefault="007B61BD" w:rsidP="00913C6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B61BD" w:rsidRPr="00C416E6" w:rsidRDefault="007B61BD" w:rsidP="00E30D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61BD" w:rsidRPr="00C416E6" w:rsidRDefault="007B61BD" w:rsidP="00E30D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61BD" w:rsidRPr="00C416E6" w:rsidRDefault="007B61BD" w:rsidP="00913C6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B61BD" w:rsidRPr="00C416E6" w:rsidRDefault="0098295D" w:rsidP="00C416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bookmarkStart w:id="0" w:name="_GoBack"/>
            <w:bookmarkEnd w:id="0"/>
            <w:r w:rsidR="004C1607" w:rsidRPr="00C416E6">
              <w:rPr>
                <w:rFonts w:ascii="Times New Roman" w:hAnsi="Times New Roman" w:cs="Times New Roman"/>
                <w:b/>
                <w:lang w:val="uk-UA"/>
              </w:rPr>
              <w:t>93 400</w:t>
            </w:r>
          </w:p>
        </w:tc>
      </w:tr>
    </w:tbl>
    <w:p w:rsidR="007B61BD" w:rsidRPr="00313294" w:rsidRDefault="007B61BD" w:rsidP="00E20F16">
      <w:pPr>
        <w:rPr>
          <w:lang w:val="uk-UA"/>
        </w:rPr>
      </w:pPr>
    </w:p>
    <w:sectPr w:rsidR="007B61BD" w:rsidRPr="00313294" w:rsidSect="00DD0CE2">
      <w:headerReference w:type="default" r:id="rId7"/>
      <w:pgSz w:w="16838" w:h="11906" w:orient="landscape"/>
      <w:pgMar w:top="1701" w:right="1134" w:bottom="1701" w:left="1134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33" w:rsidRDefault="00B05633" w:rsidP="00DD0CE2">
      <w:r>
        <w:separator/>
      </w:r>
    </w:p>
  </w:endnote>
  <w:endnote w:type="continuationSeparator" w:id="1">
    <w:p w:rsidR="00B05633" w:rsidRDefault="00B05633" w:rsidP="00DD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33" w:rsidRDefault="00B05633" w:rsidP="00DD0CE2">
      <w:r>
        <w:separator/>
      </w:r>
    </w:p>
  </w:footnote>
  <w:footnote w:type="continuationSeparator" w:id="1">
    <w:p w:rsidR="00B05633" w:rsidRDefault="00B05633" w:rsidP="00DD0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5D" w:rsidRPr="005F3A5D" w:rsidRDefault="005F3A5D" w:rsidP="00DD0CE2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</w:p>
  <w:p w:rsidR="00DD0CE2" w:rsidRPr="00DD0CE2" w:rsidRDefault="00DD0CE2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F16"/>
    <w:rsid w:val="000E6359"/>
    <w:rsid w:val="00175F9A"/>
    <w:rsid w:val="002F4ECD"/>
    <w:rsid w:val="00313294"/>
    <w:rsid w:val="00313311"/>
    <w:rsid w:val="00321D30"/>
    <w:rsid w:val="00344279"/>
    <w:rsid w:val="00384679"/>
    <w:rsid w:val="00417327"/>
    <w:rsid w:val="004B6597"/>
    <w:rsid w:val="004C1607"/>
    <w:rsid w:val="004D59B7"/>
    <w:rsid w:val="005D6EA9"/>
    <w:rsid w:val="005F3A5D"/>
    <w:rsid w:val="00780BFD"/>
    <w:rsid w:val="00793DF9"/>
    <w:rsid w:val="007B61BD"/>
    <w:rsid w:val="00833FC2"/>
    <w:rsid w:val="00864A55"/>
    <w:rsid w:val="00875DE5"/>
    <w:rsid w:val="00913C60"/>
    <w:rsid w:val="0098295D"/>
    <w:rsid w:val="009B569E"/>
    <w:rsid w:val="009C5906"/>
    <w:rsid w:val="00A9076D"/>
    <w:rsid w:val="00AD1523"/>
    <w:rsid w:val="00B05633"/>
    <w:rsid w:val="00B61760"/>
    <w:rsid w:val="00B7593F"/>
    <w:rsid w:val="00C416E6"/>
    <w:rsid w:val="00D4263A"/>
    <w:rsid w:val="00DD0CE2"/>
    <w:rsid w:val="00DF26D0"/>
    <w:rsid w:val="00E20F16"/>
    <w:rsid w:val="00E30DDB"/>
    <w:rsid w:val="00EB45B8"/>
    <w:rsid w:val="00ED70EA"/>
    <w:rsid w:val="00F90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CE2"/>
    <w:rPr>
      <w:rFonts w:ascii="Arial" w:eastAsia="Times New Roman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DD0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CE2"/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CE2"/>
    <w:rPr>
      <w:rFonts w:ascii="Arial" w:eastAsia="Times New Roman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DD0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CE2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5801-EB63-415C-8D49-94C98E81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2019-12-05T11:17:00Z</cp:lastPrinted>
  <dcterms:created xsi:type="dcterms:W3CDTF">2019-12-03T08:39:00Z</dcterms:created>
  <dcterms:modified xsi:type="dcterms:W3CDTF">2019-12-05T11:17:00Z</dcterms:modified>
</cp:coreProperties>
</file>